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Консультация для родителей</w:t>
      </w: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5EDC" w:rsidRPr="00341158" w:rsidRDefault="00455EDC" w:rsidP="00455E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 w:rsidRPr="00341158">
        <w:rPr>
          <w:b/>
          <w:bCs/>
          <w:color w:val="000000"/>
          <w:sz w:val="48"/>
          <w:szCs w:val="48"/>
        </w:rPr>
        <w:t>«Роль пальчиковых игр в развитие ребенка»</w:t>
      </w: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F2EF5CD" wp14:editId="2798A48C">
            <wp:extent cx="5914148" cy="3842535"/>
            <wp:effectExtent l="0" t="0" r="0" b="5715"/>
            <wp:docPr id="1" name="Рисунок 1" descr="hello_html_5123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12339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67" cy="38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Пальчиковые игры – для чего они нужны?</w:t>
      </w: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пользе пальчиковых игр известно с глубокой древности. Короткие стихотворения наподобие «Сороки-вороны» существуют в устной речи каждого народа, и это неспроста. Проясним, для чего же нужны пальчиковые игры:</w:t>
      </w:r>
    </w:p>
    <w:p w:rsidR="00455EDC" w:rsidRDefault="00455EDC" w:rsidP="00455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Улучшение концентрации и распределения внимания</w:t>
      </w:r>
    </w:p>
    <w:p w:rsidR="00455EDC" w:rsidRDefault="00455EDC" w:rsidP="00455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Благоприятный эмоциональный фон, возникающий в игре и близость с мамой (или другим взрослым)</w:t>
      </w:r>
    </w:p>
    <w:p w:rsidR="00455EDC" w:rsidRDefault="00455EDC" w:rsidP="00455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памяти</w:t>
      </w:r>
    </w:p>
    <w:p w:rsidR="00455EDC" w:rsidRDefault="00455EDC" w:rsidP="00455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Активизация воображения и фантазии</w:t>
      </w:r>
    </w:p>
    <w:p w:rsidR="00455EDC" w:rsidRDefault="00455EDC" w:rsidP="00455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умения подражать взрослому, вслушиваться и понимать речь</w:t>
      </w:r>
    </w:p>
    <w:p w:rsidR="00455EDC" w:rsidRDefault="00455EDC" w:rsidP="00455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Возбуждение благодаря пальчиковым играм речевых центров мозга и усилению их согласованной деятельности</w:t>
      </w:r>
    </w:p>
    <w:p w:rsidR="00455EDC" w:rsidRDefault="00455EDC" w:rsidP="00455E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Увеличение гибкости и силы кистей рук и пальцев (и, соответственно, облегчение овладени</w:t>
      </w:r>
      <w:bookmarkStart w:id="0" w:name="_GoBack"/>
      <w:bookmarkEnd w:id="0"/>
      <w:r>
        <w:rPr>
          <w:color w:val="000000"/>
        </w:rPr>
        <w:t>ем навыком письма в дальнейшем)</w:t>
      </w: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25ED57FE" wp14:editId="1D55698B">
            <wp:extent cx="4849495" cy="2291080"/>
            <wp:effectExtent l="0" t="0" r="8255" b="0"/>
            <wp:docPr id="2" name="Рисунок 2" descr="hello_html_6d5dec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d5dec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Пальчиковые игры и речь.</w:t>
      </w: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Еще Сухомлинский В.А. писал: «Ум ребенка находится на кончиках его пальцев». Пальчиковые игры – многофункциональная развивающая методика, прекрасная в своей простоте. Сначала легкий массаж ручек (для самых маленьких), затем усложнение упражнений, совершаемых малышом в пассивной форме, а в дальнейшем и самостоятельное выполнение сюжетных пальчиковых движений – такая последовательность поможет вашему ребенку развить мелкую, или тонкую, моторику. А уж о пользе ее для развития речи знают, наверно, все родители.</w:t>
      </w: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с помощью пальчиковых игр развивается речь?</w:t>
      </w:r>
    </w:p>
    <w:p w:rsidR="00455EDC" w:rsidRDefault="00455EDC" w:rsidP="00455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первую очередь, как и любые другие развлечения вместе с взрослыми, пальчиковые игры способствуют радостному настроению ребенка, что в свою очередь, ведет к его всестороннему развитию.</w:t>
      </w:r>
    </w:p>
    <w:p w:rsidR="00455EDC" w:rsidRDefault="00455EDC" w:rsidP="00455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Малыш внимательно прислушивается и старается понять, что говорит взрослый. Легкая форма стишков, сопровождающих пальчиковые игры, облегчает их восприятие и запоминание.</w:t>
      </w:r>
    </w:p>
    <w:p w:rsidR="00455EDC" w:rsidRDefault="00455EDC" w:rsidP="00455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массаже ладошек и выполнении различных движений руками активизируются речевые центры мозга – это доказанный факт.</w:t>
      </w:r>
    </w:p>
    <w:p w:rsidR="00455EDC" w:rsidRDefault="00455EDC" w:rsidP="00455E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Развиваются сами пальчики и кисти рук, что поможет самым маленьким освоить хватательные движения для манипуляций с предметами, щипкового и пинцетного захвата, а в дальнейшем и навык письма.</w:t>
      </w: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Пальчиковые игры – замечательный способ стать своему малышу еще ближе, а ведь это немаловажно в наш век вечной гонки и спешки. Вдобавок вы наверняка увидите пользу от такого времяпрепровождения – улыбку и новые достижения своего крохи!</w:t>
      </w: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5EDC" w:rsidRDefault="00455EDC" w:rsidP="00455E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0BEAACC" wp14:editId="5DAB41E1">
            <wp:extent cx="4202430" cy="2620010"/>
            <wp:effectExtent l="0" t="0" r="7620" b="8890"/>
            <wp:docPr id="3" name="Рисунок 3" descr="hello_html_m7ec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ec31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465" w:rsidRDefault="00455EDC"/>
    <w:sectPr w:rsidR="008C4465" w:rsidSect="00455ED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65D"/>
    <w:multiLevelType w:val="multilevel"/>
    <w:tmpl w:val="5644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B05A9"/>
    <w:multiLevelType w:val="multilevel"/>
    <w:tmpl w:val="C3D8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A1"/>
    <w:rsid w:val="000B5EA1"/>
    <w:rsid w:val="00455EDC"/>
    <w:rsid w:val="009C3DC1"/>
    <w:rsid w:val="00F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4F73"/>
  <w15:chartTrackingRefBased/>
  <w15:docId w15:val="{7C6224EC-EF66-4B98-928C-65614E9A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2019-10-31T12:28:00Z</dcterms:created>
  <dcterms:modified xsi:type="dcterms:W3CDTF">2019-10-31T12:29:00Z</dcterms:modified>
</cp:coreProperties>
</file>